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80" w:firstLineChars="200"/>
        <w:jc w:val="left"/>
        <w:rPr>
          <w:rFonts w:hint="eastAsia" w:ascii="Arial" w:hAnsi="Arial" w:eastAsia="Arial" w:cs="Arial"/>
          <w:i w:val="0"/>
          <w:caps w:val="0"/>
          <w:color w:val="191919"/>
          <w:spacing w:val="0"/>
          <w:sz w:val="24"/>
          <w:szCs w:val="24"/>
        </w:rPr>
      </w:pPr>
      <w:bookmarkStart w:id="0" w:name="_GoBack"/>
      <w:bookmarkEnd w:id="0"/>
      <w:r>
        <w:rPr>
          <w:rFonts w:hint="default" w:ascii="Arial" w:hAnsi="Arial" w:eastAsia="Arial" w:cs="Arial"/>
          <w:i w:val="0"/>
          <w:caps w:val="0"/>
          <w:color w:val="191919"/>
          <w:spacing w:val="0"/>
          <w:sz w:val="24"/>
          <w:szCs w:val="24"/>
          <w:bdr w:val="none" w:color="auto" w:sz="0" w:space="0"/>
          <w:shd w:val="clear" w:fill="FFFFFF"/>
        </w:rPr>
        <w:t>为认真学习贯彻习近平总书记重要指示精神，经中央领导同志同意，近日，中央组织部、中央宣传部、国务院国资委党委联合发出通知，要求认真学习贯彻习近平总书记重要指示精神，广泛开展向黄群、宋月才、姜开斌同志为代表的抗灾抢险英雄群体和王继才同志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通知指出，习近平总书记的重要指示，充分肯定了黄群、宋月才、姜开斌、王继才同志的先进事迹，深刻指出了新时代共产党人应当具备的优秀品格，鲜明昭示了新时代奋斗者矢志如一的价值追求，深切体现了党中央对先进模范人物的尊崇褒奖、对基层党员干部的真情关怀，进一步丰富了合格党员和好干部标准的时代内涵，饱含着对广大党员干部不忘初心、牢记使命、履职尽责、许党报国的殷切期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通知指出，黄群、宋月才、姜开斌、王继才同志是习近平新时代中国特色社会主义思想的模范践行者，是共产党员的优秀代表和时代楷模。广大党员干部要学习他们信仰坚定、对党忠诚的政治品格。像他们那样，树牢“四个意识”，坚定“四个自信”，坚持“革命理想高于天”，自觉用习近平新时代中国特色社会主义思想武装头脑，坚决维护习近平总书记党中央的核心、全党的核心地位，坚决维护党中央权威和集中统一领导。要学习他们恪尽职守、担当有为的敬业精神。像他们那样，立足本职岗位，不务虚功、干在实处，主动担责、全力尽责，以实干诠释使命，以实干创造实绩。要学习他们甘于奉献、勇于牺牲的崇高境界。像他们那样，在祖国最需要的地方艰苦奋斗、建功立业，在关键时刻和危急关头豁得出、顶得住，把理想信念时时处处体现为行动的力量。要学习他们淡泊名利、清廉自守的道德情操。像他们那样，清白做人、干净干事，始终保持共产党人的政治本色，自觉践行共产党人价值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通知要求，各级党组织要深入学习贯彻习近平新时代中国特色社会主义思想和党的十九大精神，精心组织安排，把学习以黄群、宋月才、姜开斌同志为代表的抗灾抢险英雄群体和王继才同志先进事迹，作为推进“两学一做”学习教育常态化制度化的重要内容，与进一步激励广大党员干部新时代新担当新作为结合起来，与开展“弘扬爱国奋斗精神、建功立业新时代”活动结合起来，教育引导广大党员干部筑牢理想信念，加强理论武装，提升品行作风，敢于负责、勇于担当、善于作为，不负党和人民重托，不辱时代使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bdr w:val="none" w:color="auto" w:sz="0" w:space="0"/>
          <w:shd w:val="clear" w:fill="FFFFFF"/>
        </w:rPr>
      </w:pPr>
      <w:r>
        <w:rPr>
          <w:rFonts w:hint="default" w:ascii="Arial" w:hAnsi="Arial" w:eastAsia="Arial" w:cs="Arial"/>
          <w:i w:val="0"/>
          <w:caps w:val="0"/>
          <w:color w:val="191919"/>
          <w:spacing w:val="0"/>
          <w:sz w:val="24"/>
          <w:szCs w:val="24"/>
          <w:bdr w:val="none" w:color="auto" w:sz="0" w:space="0"/>
          <w:shd w:val="clear" w:fill="FFFFFF"/>
        </w:rPr>
        <w:t>通知强调，各级党委(党组)及其组织部门要从思想、工作和生活上更多地关心关爱基层党员干部，领导干部要经常联系、关心慰问英勇牺牲、因公殉职党员干部的家属，帮助他们解决实际困难，传递党组织的关怀和温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rPr>
          <w:rFonts w:hint="default" w:ascii="Arial" w:hAnsi="Arial" w:eastAsia="Arial" w:cs="Arial"/>
          <w:b/>
          <w:i w:val="0"/>
          <w:caps w:val="0"/>
          <w:color w:val="191919"/>
          <w:spacing w:val="0"/>
          <w:sz w:val="42"/>
          <w:szCs w:val="4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rPr>
          <w:rFonts w:hint="default" w:ascii="Arial" w:hAnsi="Arial" w:eastAsia="Arial" w:cs="Arial"/>
          <w:b/>
          <w:i w:val="0"/>
          <w:caps w:val="0"/>
          <w:color w:val="191919"/>
          <w:spacing w:val="0"/>
          <w:sz w:val="42"/>
          <w:szCs w:val="4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rPr>
          <w:rFonts w:hint="default" w:ascii="Arial" w:hAnsi="Arial" w:eastAsia="Arial" w:cs="Arial"/>
          <w:b/>
          <w:i w:val="0"/>
          <w:caps w:val="0"/>
          <w:color w:val="191919"/>
          <w:spacing w:val="0"/>
          <w:sz w:val="42"/>
          <w:szCs w:val="4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default" w:ascii="Arial" w:hAnsi="Arial" w:eastAsia="Arial" w:cs="Arial"/>
          <w:i w:val="0"/>
          <w:caps w:val="0"/>
          <w:color w:val="191919"/>
          <w:spacing w:val="0"/>
          <w:sz w:val="24"/>
          <w:szCs w:val="24"/>
          <w:bdr w:val="none" w:color="auto" w:sz="0" w:space="0"/>
          <w:shd w:val="clear" w:fill="FFFFFF"/>
        </w:rPr>
      </w:pPr>
      <w:r>
        <w:rPr>
          <w:rFonts w:hint="default" w:ascii="Arial" w:hAnsi="Arial" w:eastAsia="Arial" w:cs="Arial"/>
          <w:b/>
          <w:i w:val="0"/>
          <w:caps w:val="0"/>
          <w:color w:val="191919"/>
          <w:spacing w:val="0"/>
          <w:sz w:val="36"/>
          <w:szCs w:val="36"/>
          <w:bdr w:val="none" w:color="auto" w:sz="0" w:space="0"/>
          <w:shd w:val="clear" w:fill="FFFFFF"/>
        </w:rPr>
        <w:t>黄群、宋月才、姜开斌、王继才 同志先进事迹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Arial" w:hAnsi="Arial" w:eastAsia="Arial" w:cs="Arial"/>
          <w:i w:val="0"/>
          <w:caps w:val="0"/>
          <w:color w:val="191919"/>
          <w:spacing w:val="0"/>
          <w:sz w:val="24"/>
          <w:szCs w:val="24"/>
        </w:rPr>
      </w:pPr>
      <w:r>
        <w:rPr>
          <w:rFonts w:hint="default" w:ascii="Arial" w:hAnsi="Arial" w:eastAsia="Arial" w:cs="Arial"/>
          <w:i w:val="0"/>
          <w:caps w:val="0"/>
          <w:color w:val="191919"/>
          <w:spacing w:val="0"/>
          <w:sz w:val="30"/>
          <w:szCs w:val="30"/>
          <w:bdr w:val="none" w:color="auto" w:sz="0" w:space="0"/>
          <w:shd w:val="clear" w:fill="FFFFFF"/>
        </w:rPr>
        <w:t>黄群,男,湖北武汉人,1967年5月出生,1997年10月加入中国共产党,生前系中船重工第七六研究所党委委员、副所长。2018年8月20日,国家某重点实验平台受台风影响出现重大险情,危急时刻,黄群同志带领第七六O研究所11名同志组成抢险队,冒着狂风涌浪对试验平台进行加固作业,不幸被巨浪卷入海中,经抢救无效,壮烈牺牲,年仅51岁。黄群同志长期从事国家战略型号产品科研与管理,负责或参与多型战略装备总体科研、设计、建造、试验工作。他从不计较个人得失,视国家利益高于一切,长年坚守科研、生产第一线,以“老黄牛”精神担当尽责、苦干实干,持续研究和改进质量管理方法,先后组织完成16项国军标、船标的制定修订,组织建立安全管理体系和责任体系,为国防科技工业质量工作作出突出成绩,为我国舰船事业奉献了一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30"/>
          <w:szCs w:val="30"/>
          <w:bdr w:val="none" w:color="auto" w:sz="0" w:space="0"/>
          <w:shd w:val="clear" w:fill="FFFFFF"/>
        </w:rPr>
        <w:t>宋月才,男,辽宁丹东人,1957年1月出生,1985年4月加入中国共产党,生前系中船重工第七六研究所某试验平台负责人。2018年8月20日,国家某重点试验平台受台风影响出现重大险情,宋月才与抢险队员一起对试验平台进行加固作业,面对狂风巨浪,他坚持最后撒离,因体力不支被巨浪卷入海中,经抢救无效,壮烈牺牲,终年61岁。宋月才同志曾任海军某部艇长、基地副主任等职务,他既是指挥员又是战斗员,身先士卒、亲力亲为他刻苦钻研、技术全面,屡次带领团队解决诸多技术难题,历时7年完成试验平台改造任务,先后编写7本试验平台人员培训教材,为提升关键技术奠定了坚实基础。他对事业饱含深厚感情,不为国外高薪聘请所动,以舍小家顾大家保国家的情怀,为祖国建设贡献了毕生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30"/>
          <w:szCs w:val="30"/>
          <w:bdr w:val="none" w:color="auto" w:sz="0" w:space="0"/>
          <w:shd w:val="clear" w:fill="FFFFFF"/>
        </w:rPr>
        <w:t>姜开斌,男,湖南常德人,1956年12月出生,1978年8月加入中国共产党,生前系中船重工第七六O研究所某试验平台机电负责人。2018年8月20日,国家某重点试验平台受台风影响出现重大险情,姜开斌冲锋在前,与抢险队员一起对试验平台进行加固作业,不幸被巨浪卷入海中,经抢救无效,壮烈牺牲,终年62岁。姜开斌同志曾任海军某部舰艇机电长,他爱岗敬业、能力突出,把满腔热血全部倾注到舰船事业中。他不图名、不图利,退体之后仍以一名“老兵”的热忱和执着参与试验平台工作,把所掌握的专业知识和技能毫无保留地教给年轻同志,手把手地带出一支高水平的专业队伍,带领团队出色完成多项技术保障任务,以实际行动践行了共产党员的入党誓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30"/>
          <w:szCs w:val="30"/>
          <w:bdr w:val="none" w:color="auto" w:sz="0" w:space="0"/>
          <w:shd w:val="clear" w:fill="FFFFFF"/>
        </w:rPr>
        <w:t>王继才,男,江苏灌云人,1960年8月出生,2003年11月加入中国共产党,江苏省灌云县开山岛民兵哨所原所长、开山岛村党支部原书记。2018年7月27日,王继才同志在执勤期间突发疾病，经抢救无效不幸去世，年仅58岁。王继才同志始终听从党的召唤，服从组织安排，自1986年起，毅然担起守卫黄海前哨开山岛的重任。他和妻子以海岛为家、与艰苦为伴，坚持每天升起国旗，每天按时巡岛，护航标、写日志，与走私、偷渡等不法分子作斗争、他舍小家为国家，守岛32年只有5个春节与家人团聚，孩子从小无法照顾，父母去世、女儿结婚，都因坚守执勤没有及时赶回。王继才同志把毕生精力献给了祖国海防事业，向党和人民交出了一份爱国奉献的忠诚答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bdr w:val="none" w:color="auto" w:sz="0" w:space="0"/>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554ABE"/>
    <w:rsid w:val="4F390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2019-03-19T01:39:55Z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